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44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eastAsia="zh-CN"/>
        </w:rPr>
        <w:t>件</w:t>
      </w:r>
    </w:p>
    <w:p w14:paraId="4F8663A9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rPr>
          <w:rFonts w:hint="default" w:ascii="Times New Roman" w:hAnsi="Times New Roman" w:cs="Times New Roman"/>
          <w:lang w:val="en-US" w:eastAsia="zh-CN"/>
        </w:rPr>
      </w:pPr>
    </w:p>
    <w:p w14:paraId="3B492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0"/>
          <w:szCs w:val="40"/>
          <w:lang w:val="en"/>
        </w:rPr>
        <w:t>省级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0"/>
          <w:szCs w:val="40"/>
        </w:rPr>
        <w:t>工业设计中心主要评价指标</w:t>
      </w:r>
    </w:p>
    <w:bookmarkEnd w:id="0"/>
    <w:p w14:paraId="7B869381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rPr>
          <w:rFonts w:hint="default" w:ascii="Times New Roman" w:hAnsi="Times New Roman" w:cs="Times New Roman"/>
        </w:rPr>
      </w:pPr>
    </w:p>
    <w:p w14:paraId="4F991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2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</w:rPr>
        <w:t>一、工业设计基础</w:t>
      </w:r>
    </w:p>
    <w:p w14:paraId="52C3A9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工业设计中心成立三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年以上，有固定的工作场所，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具备稳定的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设计费用投入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。</w:t>
      </w:r>
    </w:p>
    <w:p w14:paraId="5BB05E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2.具备成熟、专职的工业设计团队。工业设计中心人才队伍素质高，有专业水平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高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、实践经验丰富的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团队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带头人，工业设计团队带头人和主要成员应为工业设计专职人员。</w:t>
      </w:r>
    </w:p>
    <w:p w14:paraId="729CA1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企业工业设计中心：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从业人员2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人以上，其中具有大学本科以上学历、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"/>
        </w:rPr>
        <w:t>中级及以上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技术职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称（职业资格）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的人员比例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"/>
        </w:rPr>
        <w:t>合计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不低于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0%。</w:t>
      </w:r>
    </w:p>
    <w:p w14:paraId="58F9BE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工业设计企业：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从业人员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人以上，其中具有大学本科以上学历、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"/>
        </w:rPr>
        <w:t>中级及以上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技术职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称（职业资格）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的人员比例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"/>
        </w:rPr>
        <w:t>合计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不低于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0%。</w:t>
      </w:r>
    </w:p>
    <w:p w14:paraId="62A51F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sz w:val="32"/>
          <w:szCs w:val="32"/>
        </w:rPr>
        <w:t>3.</w:t>
      </w:r>
      <w:r>
        <w:rPr>
          <w:rFonts w:hint="default" w:ascii="Times New Roman" w:hAnsi="Times New Roman" w:cs="Times New Roman"/>
          <w:color w:val="000000"/>
          <w:spacing w:val="0"/>
          <w:sz w:val="32"/>
          <w:szCs w:val="32"/>
        </w:rPr>
        <w:t>具备体系化的设计工作条件，可开展产品试制、检验检测、质量认证等设计</w:t>
      </w:r>
      <w:r>
        <w:rPr>
          <w:rFonts w:hint="default" w:ascii="Times New Roman" w:hAnsi="Times New Roman" w:cs="Times New Roman"/>
          <w:color w:val="000000"/>
          <w:spacing w:val="0"/>
          <w:sz w:val="32"/>
          <w:szCs w:val="32"/>
          <w:lang w:eastAsia="zh-CN"/>
        </w:rPr>
        <w:t>实</w:t>
      </w:r>
      <w:r>
        <w:rPr>
          <w:rFonts w:hint="default" w:ascii="Times New Roman" w:hAnsi="Times New Roman" w:cs="Times New Roman"/>
          <w:color w:val="000000"/>
          <w:spacing w:val="0"/>
          <w:sz w:val="32"/>
          <w:szCs w:val="32"/>
        </w:rPr>
        <w:t>验。</w:t>
      </w:r>
    </w:p>
    <w:p w14:paraId="1F69EB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pacing w:val="0"/>
          <w:sz w:val="32"/>
          <w:szCs w:val="32"/>
        </w:rPr>
        <w:t>.</w:t>
      </w:r>
      <w:r>
        <w:rPr>
          <w:rFonts w:hint="default" w:ascii="Times New Roman" w:hAnsi="Times New Roman" w:cs="Times New Roman"/>
          <w:color w:val="000000"/>
          <w:spacing w:val="0"/>
          <w:sz w:val="32"/>
          <w:szCs w:val="32"/>
        </w:rPr>
        <w:t>长期专注并深耕于制造业产业链某一环节或产品领域。</w:t>
      </w:r>
    </w:p>
    <w:p w14:paraId="20BD1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2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</w:rPr>
        <w:t>二、工业设计能力</w:t>
      </w:r>
    </w:p>
    <w:p w14:paraId="55067C7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近三年获得国内外专利及版权数量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成立以来累计获得国内外专利及版权数量。</w:t>
      </w:r>
    </w:p>
    <w:p w14:paraId="26006BA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企业工业设计中心：近三年内获得国内外专利（含版权）1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项以上或成立以来累计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40项以上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。</w:t>
      </w:r>
    </w:p>
    <w:p w14:paraId="2C9EFC0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近三年牵头或参与制定设计标准数量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（国家标准、行业标准、团体标准、地方标准）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。</w:t>
      </w:r>
    </w:p>
    <w:p w14:paraId="638B92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3.近三年承担的省部级工业设计相关课题研究数量。</w:t>
      </w:r>
    </w:p>
    <w:p w14:paraId="770DC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2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</w:rPr>
        <w:t>三、工业设计成效</w:t>
      </w:r>
    </w:p>
    <w:p w14:paraId="418449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1.近三年主导或参与设计产品的创新水平、销售额、市场占有率及用户反馈。</w:t>
      </w:r>
    </w:p>
    <w:p w14:paraId="22FAD4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工业设计企业：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近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年工业设计服务年营业收入不低于500万元，占企业总营业收入的比例不低于50%。</w:t>
      </w:r>
    </w:p>
    <w:p w14:paraId="7D7FA6B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近三年获得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国际、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国家级、省级工业设计奖项数量。</w:t>
      </w:r>
    </w:p>
    <w:p w14:paraId="673DB1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3.近三年企业营业规模、净利润、资产负债等财务指标状况。</w:t>
      </w:r>
    </w:p>
    <w:p w14:paraId="2FD69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2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</w:rPr>
        <w:t>四、工业设计贡献</w:t>
      </w:r>
    </w:p>
    <w:p w14:paraId="4FB507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1.近三年组织或落实开展制造业交叉型、复合型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、创新型工业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设计人才培训。</w:t>
      </w:r>
    </w:p>
    <w:p w14:paraId="4BA905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2.近三年与中小企业开展工业设计项目合作、为中小企业提供工业设计咨询服务。</w:t>
      </w:r>
    </w:p>
    <w:p w14:paraId="01F663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3.近三年主导或参与工业设计数据资源中心建设，重点聚焦元器件数据库、CMF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色彩、材料与工艺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数据库、文化艺术资源库、人体心理生理数据库等基础信息资源，形成重点行业设计支撑能力。</w:t>
      </w:r>
    </w:p>
    <w:p w14:paraId="03D7B1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4.近三年牵头或参与完成国家科技重大专项、研发计划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省部级重点研发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项目中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工业设计工作。</w:t>
      </w:r>
    </w:p>
    <w:p w14:paraId="4E2B9AC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5.近三年开展工业设计国际合作与交流，提升中国设计国际影响力。</w:t>
      </w:r>
    </w:p>
    <w:p w14:paraId="0851A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2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</w:rPr>
        <w:t>五、额外加分项</w:t>
      </w:r>
    </w:p>
    <w:p w14:paraId="302875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获得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工业和信息化部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、湖南省工业和信息化厅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认定的相关荣誉。</w:t>
      </w:r>
    </w:p>
    <w:p w14:paraId="7A3C37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近三年主导或参与工业设计共性基础研究，加强工业设计新理念、新材料、新技术、新工具的先行先试和推广应用。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组织或参与省部级举办的工业设计重要活动，承担或参加省部级工业设计课题研究。</w:t>
      </w:r>
    </w:p>
    <w:p w14:paraId="6B3885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.近三年主导或参与国产化工业设计软件升级改造与更新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迭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代，推动CAD、CAE、CAM 等计算机辅助软件攻关，推动专用领域设计及仿真软件研发，完善先进工艺工具包。</w:t>
      </w:r>
    </w:p>
    <w:p w14:paraId="4DA1A4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.近三年持续整合、共享工业设计创新资源，开放产品试制、检验检测、质量认证、模具制造等服务。主导或参与搭建工业设计网络交易平台，推动产业链上下游供需对接、沟通协作和融通创新。</w:t>
      </w:r>
    </w:p>
    <w:p w14:paraId="389808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6F576B62"/>
    <w:rsid w:val="6F57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2026-05-12T09:28:00Z</dcterms:created>
  <dc:creator>杨祖德</dc:creator>
  <cp:lastModifiedBy>杨祖德</cp:lastModifiedBy>
  <dcterms:modified xsi:type="dcterms:W3CDTF">2026-05-12T09:28:30Z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F6B1B14EB8794BA792CA38FBCAED4319_11</vt:lpwstr>
  </property>
</Properties>
</file>