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6162A">
      <w:pPr>
        <w:autoSpaceDE w:val="0"/>
        <w:spacing w:line="60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  <w:lang w:bidi="ar-SA"/>
        </w:rPr>
        <w:t>附件</w:t>
      </w:r>
    </w:p>
    <w:p w14:paraId="4E372D07">
      <w:pPr>
        <w:autoSpaceDE w:val="0"/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4CE46BA5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bidi="ar-SA"/>
        </w:rPr>
        <w:t>湖南省工业资源综合利用标杆企业</w:t>
      </w:r>
    </w:p>
    <w:p w14:paraId="354F69C3">
      <w:pPr>
        <w:autoSpaceDE w:val="0"/>
        <w:spacing w:line="60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bidi="ar-SA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bidi="ar-SA"/>
        </w:rPr>
        <w:t>自评价报告书</w:t>
      </w:r>
    </w:p>
    <w:p w14:paraId="77817DD8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D68D0C5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61D5859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04BC7DC0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7DEBE765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430E378B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1B90A94E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5EA77B8A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</w:t>
      </w:r>
    </w:p>
    <w:p w14:paraId="0F1350EB">
      <w:pPr>
        <w:autoSpaceDE w:val="0"/>
        <w:spacing w:line="600" w:lineRule="exact"/>
        <w:ind w:firstLine="2080" w:firstLineChars="65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>单位（盖章）：</w:t>
      </w:r>
    </w:p>
    <w:p w14:paraId="758E1263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联  系  人 ：</w:t>
      </w:r>
    </w:p>
    <w:p w14:paraId="67814706">
      <w:pPr>
        <w:autoSpaceDE w:val="0"/>
        <w:spacing w:line="600" w:lineRule="exact"/>
        <w:ind w:firstLine="1280" w:firstLineChars="400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 xml:space="preserve">     联 系 电 话：</w:t>
      </w:r>
    </w:p>
    <w:p w14:paraId="5E1D6160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5CCB0419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146CEBBD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67688ECF">
      <w:pPr>
        <w:autoSpaceDE w:val="0"/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</w:p>
    <w:p w14:paraId="59A6B7C2">
      <w:pPr>
        <w:autoSpaceDE w:val="0"/>
        <w:spacing w:line="600" w:lineRule="exact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t>年    月    日</w:t>
      </w:r>
    </w:p>
    <w:p w14:paraId="46329479"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AU" w:eastAsia="en-AU" w:bidi="ar-SA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bidi="ar-SA"/>
        </w:rPr>
        <w:br w:type="page"/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bidi="ar-SA"/>
        </w:rPr>
        <w:t>湖南省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AU" w:eastAsia="en-AU" w:bidi="ar-SA"/>
        </w:rPr>
        <w:t>工业资源综合利用标杆企业</w:t>
      </w:r>
    </w:p>
    <w:p w14:paraId="2770778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AU" w:eastAsia="en-AU" w:bidi="ar-SA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highlight w:val="none"/>
          <w:lang w:val="en-AU" w:eastAsia="en-AU" w:bidi="ar-SA"/>
        </w:rPr>
        <w:t>自评价报告书编制提纲</w:t>
      </w:r>
    </w:p>
    <w:p w14:paraId="046950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</w:pPr>
    </w:p>
    <w:p w14:paraId="7CB87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zh-CN" w:bidi="ar-SA"/>
        </w:rPr>
        <w:t>一、</w:t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企业基本情况</w:t>
      </w:r>
    </w:p>
    <w:p w14:paraId="46A40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1、企业概况。经营范围、产品产能、实际产量等；利用工业固废数量、品种、来源等；近三年营收、利润、税收等；有关资质、专利、荣誉称号等。</w:t>
      </w:r>
    </w:p>
    <w:p w14:paraId="00C02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2、研发能力。专业技术人员情况，企业研发能力、成果，主要综合利用产品、核心工艺技术及水平，及在国内、省内同行业所处地位。</w:t>
      </w:r>
    </w:p>
    <w:p w14:paraId="53054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3、能源资源消耗、废弃物排放情况。主要原材料及燃料、水、电、气等资源消耗情况；单位产品能源、资源消耗及可再生能源使用情况；“三废”产生、处置和排放情况；在国内、省内同行业所处地位。</w:t>
      </w:r>
    </w:p>
    <w:p w14:paraId="1351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4、企业管理能力。在资源综合利用方面的组织机构、管理制度以及执行情况；企业各项管理体系建设情况。</w:t>
      </w:r>
    </w:p>
    <w:p w14:paraId="30725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二、上年度资源综合利用情况</w:t>
      </w:r>
    </w:p>
    <w:p w14:paraId="2DA0F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1、上年度企业经营指标、从业人数及构成情况及变化情况（较前一年度，下同）。</w:t>
      </w:r>
    </w:p>
    <w:p w14:paraId="0C637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US" w:eastAsia="zh-CN" w:bidi="ar-SA"/>
        </w:rPr>
        <w:t>2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、上年度资源综合利用产品、生产能力、产量及变化情况；上年度工业资源综合利用的种类、利用量、利用率情况及变化情况；企业采用的主要技术、工艺、设备等发展变化和产品质量管控情况。</w:t>
      </w:r>
    </w:p>
    <w:p w14:paraId="6E546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3、上年度在推动绿色发展方面主要工作情况，包括降低能耗、新能源替代、水耗、污染物排放等方面的成效。</w:t>
      </w:r>
    </w:p>
    <w:p w14:paraId="66990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4、上年度废弃物回收利用渠道建立和运行情况，综合利用产品营销模式建立和运营情况等。</w:t>
      </w:r>
    </w:p>
    <w:p w14:paraId="06A66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5、上年度推动相关标准建立、完善管理体系等情况。</w:t>
      </w:r>
    </w:p>
    <w:p w14:paraId="70B0C9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三、重点项目、重点工作情况</w:t>
      </w:r>
    </w:p>
    <w:p w14:paraId="130227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上年度以来，为提升资源综合利用水平，在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bidi="ar-SA"/>
        </w:rPr>
        <w:t>技术创新、协同利用、设备更新、数智改造、管理能力提升等方面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开展的重点项目建设、重点工作情况。包括重点项目建设地点、建设内容、完成情况，重点工作开展情况，及在提高综合利用水平、提高产品附加值和竞争力、促进资源综合利用产业延链强链等方面成效情况。</w:t>
      </w:r>
    </w:p>
    <w:p w14:paraId="46C42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四、保障措施</w:t>
      </w:r>
    </w:p>
    <w:p w14:paraId="424DC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为确保重点项目、重点工作实施，在资金、技术、环保、人才等方面投入及采取的相关配套措施情况。</w:t>
      </w:r>
    </w:p>
    <w:p w14:paraId="3A09F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五、存在问题、主要经验和政策建议</w:t>
      </w:r>
    </w:p>
    <w:p w14:paraId="12C40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企业开展资源综合利用存在的主要问题，已采取的解决措施及效果，还需要协调解决的问题；进一步提高资源综合利用效率、推进资源综合利用产业发展的政策建议。</w:t>
      </w:r>
    </w:p>
    <w:p w14:paraId="1C08A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zh-CN" w:bidi="ar-SA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六、相关证明材料</w:t>
      </w:r>
    </w:p>
    <w:p w14:paraId="4B0E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（一）企业营业执照；</w:t>
      </w:r>
    </w:p>
    <w:p w14:paraId="4405B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（二）企业近三年（含成立不足三年）未发生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一般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及以上安全、环保、质量事故，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企业和法定代表人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未被列入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zh-CN" w:bidi="ar-SA"/>
        </w:rPr>
        <w:t>失信黑名单</w:t>
      </w: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的证明材料；</w:t>
      </w:r>
    </w:p>
    <w:p w14:paraId="5A84D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firstLine="640" w:firstLineChars="200"/>
        <w:textAlignment w:val="auto"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t>（三）能够证明资源综合利用水平提升及相关重点项目、重点工作开展情况的材料。</w:t>
      </w:r>
    </w:p>
    <w:p w14:paraId="7171827E">
      <w:pPr>
        <w:widowControl/>
        <w:spacing w:line="560" w:lineRule="exact"/>
        <w:contextualSpacing/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</w:pPr>
      <w:r>
        <w:rPr>
          <w:rFonts w:hint="default" w:ascii="Times New Roman" w:hAnsi="Times New Roman" w:eastAsia="仿宋" w:cs="Times New Roman"/>
          <w:kern w:val="0"/>
          <w:sz w:val="32"/>
          <w:szCs w:val="32"/>
          <w:highlight w:val="none"/>
          <w:lang w:val="en-AU" w:eastAsia="en-AU" w:bidi="ar-SA"/>
        </w:rPr>
        <w:br w:type="page"/>
      </w: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val="en-AU" w:eastAsia="en-AU" w:bidi="ar-SA"/>
        </w:rPr>
        <w:t>附表</w:t>
      </w:r>
    </w:p>
    <w:p w14:paraId="5ECEB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w w:val="98"/>
          <w:sz w:val="40"/>
          <w:szCs w:val="40"/>
          <w:highlight w:val="none"/>
          <w:lang w:val="en-AU" w:eastAsia="en-AU" w:bidi="ar-SA"/>
        </w:rPr>
      </w:pPr>
      <w:r>
        <w:rPr>
          <w:rFonts w:hint="default" w:ascii="Times New Roman" w:hAnsi="Times New Roman" w:eastAsia="方正小标宋简体" w:cs="Times New Roman"/>
          <w:color w:val="auto"/>
          <w:w w:val="98"/>
          <w:sz w:val="40"/>
          <w:szCs w:val="40"/>
          <w:highlight w:val="none"/>
          <w:lang w:val="en-AU" w:eastAsia="en-AU" w:bidi="ar-SA"/>
        </w:rPr>
        <w:t>工业资源综合利用标杆企业指标表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847"/>
        <w:gridCol w:w="1030"/>
        <w:gridCol w:w="1681"/>
        <w:gridCol w:w="1282"/>
        <w:gridCol w:w="1980"/>
      </w:tblGrid>
      <w:tr w14:paraId="6CA8B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46B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</w:pPr>
            <w:bookmarkStart w:id="0" w:name="_Hlk28674652" w:colFirst="0" w:colLast="6"/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  <w:t>序号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96C66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  <w:t>指标名称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5A7A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  <w:t>单位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341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  <w:t>前一年度情况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D823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  <w:t>上年度情况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40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AU" w:eastAsia="en-AU" w:bidi="ar-SA"/>
              </w:rPr>
              <w:t>上年度指标较前一年度变化情况</w:t>
            </w:r>
          </w:p>
        </w:tc>
      </w:tr>
      <w:tr w14:paraId="48D7D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7FDF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1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E8E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企业年销售收入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6D4E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F2FC4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B723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E60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2C9E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D14F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2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BEA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资源综合利用产品或技术成果年销售收入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E39B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0DFC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9C4E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C17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0A51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6BBD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3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340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利润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DC0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F89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7C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C6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14C57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F294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4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B4B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税金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1811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917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A438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79E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6F5D6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80AFE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5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E18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工业资源年综合利用量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0C05B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6D566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228F5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72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29286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ECE6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266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种类1：利用量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5F4F2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921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F4AA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6C5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422A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366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38A4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种类2：利用量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0C18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6EFE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7C151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8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2729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67E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61C97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……（列举所有综合利用资源的利用量）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0F6E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109C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3C4DB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031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5932A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A8C6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6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AD55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综合利用率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1DDE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%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48D8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645C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83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4395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1086E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7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AD56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综合利用产品年产值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8CC5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10FD9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8B4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DB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64FF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4A59A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452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综合利用产品1：产量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EDD18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万吨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906C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534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A1C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41CA6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DE477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167B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综合利用产品1：产值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54B4C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万元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4064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1512D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92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7BABA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3EBAC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424C1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……（列举所有综合利用产品的产量产值）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28865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B8DA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F52C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32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51F21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0BC1B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8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D151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建立质量、环境、职业健康、能源管理体系情况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960C3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81EE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ED65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B92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05B5C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2DD7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9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A391D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资源综合利用领域相关技术专利数量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4BB61F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个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384296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0DD1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87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tr w14:paraId="31FF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E2868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10</w:t>
            </w:r>
          </w:p>
        </w:tc>
        <w:tc>
          <w:tcPr>
            <w:tcW w:w="2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0A93B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制定（或参与制定）的资源综合利用国家、地方、行业、团体、企业标准数量（分项列出数量）</w:t>
            </w:r>
          </w:p>
        </w:tc>
        <w:tc>
          <w:tcPr>
            <w:tcW w:w="1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DF18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AU" w:eastAsia="en-AU" w:bidi="ar-SA"/>
              </w:rPr>
              <w:t>个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664FC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76141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20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contextualSpacing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AU" w:eastAsia="en-AU" w:bidi="ar-SA"/>
              </w:rPr>
            </w:pPr>
          </w:p>
        </w:tc>
      </w:tr>
      <w:bookmarkEnd w:id="0"/>
    </w:tbl>
    <w:p w14:paraId="244C2A7C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jU4YmE5OGRlOTQ2MTk5NGQ5MzBiNjM4MmFlZjcifQ=="/>
  </w:docVars>
  <w:rsids>
    <w:rsidRoot w:val="3E7B5F9F"/>
    <w:rsid w:val="3E7B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2025-08-01T07:17:00Z</dcterms:created>
  <dc:creator>杨祖德</dc:creator>
  <cp:lastModifiedBy>杨祖德</cp:lastModifiedBy>
  <dcterms:modified xsi:type="dcterms:W3CDTF">2025-08-01T07:17:38Z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1770369C700D43FF92F11A085FEE9BCD_11</vt:lpwstr>
  </property>
</Properties>
</file>